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16：00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前，将回执表发送至邮箱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原则上各单位限报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55C346-27AD-4293-A56E-059184A77DE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10215BEC"/>
    <w:rsid w:val="11C22FE5"/>
    <w:rsid w:val="13517E52"/>
    <w:rsid w:val="1AA44AFF"/>
    <w:rsid w:val="30BC32EF"/>
    <w:rsid w:val="353818C5"/>
    <w:rsid w:val="392B34A2"/>
    <w:rsid w:val="592D132C"/>
    <w:rsid w:val="6FC10D7F"/>
    <w:rsid w:val="7B1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2024-04-29T02:03:16Z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7F09F7E93A3942B098D454F3A8EDFD0C_13</vt:lpwstr>
  </property>
</Properties>
</file>